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BCC6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bookmarkStart w:id="0" w:name="block-8170291"/>
      <w:r w:rsidRPr="001121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40CD1B1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1121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 w:rsidRPr="0011219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AD5645F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112195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  <w:r w:rsidRPr="0011219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2195">
        <w:rPr>
          <w:rFonts w:ascii="Times New Roman" w:hAnsi="Times New Roman"/>
          <w:color w:val="000000"/>
          <w:sz w:val="28"/>
          <w:lang w:val="ru-RU"/>
        </w:rPr>
        <w:t>​</w:t>
      </w:r>
    </w:p>
    <w:p w14:paraId="577847BC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3C64CC1E" w14:textId="77777777" w:rsidR="00687A21" w:rsidRPr="00112195" w:rsidRDefault="00687A21">
      <w:pPr>
        <w:spacing w:after="0"/>
        <w:ind w:left="120"/>
        <w:rPr>
          <w:lang w:val="ru-RU"/>
        </w:rPr>
      </w:pPr>
    </w:p>
    <w:p w14:paraId="01F7660E" w14:textId="77777777" w:rsidR="00687A21" w:rsidRPr="00112195" w:rsidRDefault="00687A21">
      <w:pPr>
        <w:spacing w:after="0"/>
        <w:ind w:left="120"/>
        <w:rPr>
          <w:lang w:val="ru-RU"/>
        </w:rPr>
      </w:pPr>
    </w:p>
    <w:p w14:paraId="0B12E1AF" w14:textId="77777777" w:rsidR="00687A21" w:rsidRPr="00112195" w:rsidRDefault="00687A21">
      <w:pPr>
        <w:spacing w:after="0"/>
        <w:ind w:left="120"/>
        <w:rPr>
          <w:lang w:val="ru-RU"/>
        </w:rPr>
      </w:pPr>
    </w:p>
    <w:p w14:paraId="6E68ABB3" w14:textId="77777777" w:rsidR="00687A21" w:rsidRPr="00112195" w:rsidRDefault="00687A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956"/>
        <w:gridCol w:w="4274"/>
      </w:tblGrid>
      <w:tr w:rsidR="00C53FFE" w:rsidRPr="00E2220E" w14:paraId="7646194B" w14:textId="77777777" w:rsidTr="008767BA">
        <w:tc>
          <w:tcPr>
            <w:tcW w:w="3114" w:type="dxa"/>
          </w:tcPr>
          <w:p w14:paraId="408FDA8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14:paraId="69BFE008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</w:tcPr>
          <w:p w14:paraId="0102956F" w14:textId="77777777" w:rsidR="00000000" w:rsidRDefault="001121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B2B86D5" w14:textId="77777777" w:rsidR="00000000" w:rsidRPr="0083767A" w:rsidRDefault="00112195" w:rsidP="008376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 Гимназия №17"</w:t>
            </w:r>
          </w:p>
          <w:p w14:paraId="2FE08C79" w14:textId="77777777" w:rsidR="00000000" w:rsidRPr="008944ED" w:rsidRDefault="00112195" w:rsidP="008376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Вострякова Л.А.</w:t>
            </w:r>
          </w:p>
          <w:p w14:paraId="5479BCE5" w14:textId="77777777" w:rsidR="00000000" w:rsidRDefault="003A730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№280</w:t>
            </w:r>
            <w:r w:rsidR="001121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121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121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1219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1219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121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D508D35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4559CA" w14:textId="77777777" w:rsidR="00687A21" w:rsidRDefault="00687A21">
      <w:pPr>
        <w:spacing w:after="0"/>
        <w:ind w:left="120"/>
      </w:pPr>
    </w:p>
    <w:p w14:paraId="51928AD9" w14:textId="77777777" w:rsidR="00687A21" w:rsidRPr="003A7304" w:rsidRDefault="00112195">
      <w:pPr>
        <w:spacing w:after="0"/>
        <w:ind w:left="120"/>
        <w:rPr>
          <w:lang w:val="ru-RU"/>
        </w:rPr>
      </w:pPr>
      <w:r w:rsidRPr="003A7304">
        <w:rPr>
          <w:rFonts w:ascii="Times New Roman" w:hAnsi="Times New Roman"/>
          <w:color w:val="000000"/>
          <w:sz w:val="28"/>
          <w:lang w:val="ru-RU"/>
        </w:rPr>
        <w:t>‌</w:t>
      </w:r>
    </w:p>
    <w:p w14:paraId="7DE59965" w14:textId="77777777" w:rsidR="00687A21" w:rsidRPr="003A7304" w:rsidRDefault="00687A21">
      <w:pPr>
        <w:spacing w:after="0"/>
        <w:ind w:left="120"/>
        <w:rPr>
          <w:lang w:val="ru-RU"/>
        </w:rPr>
      </w:pPr>
    </w:p>
    <w:p w14:paraId="6C3AAD7A" w14:textId="77777777" w:rsidR="00687A21" w:rsidRPr="003A7304" w:rsidRDefault="00687A21">
      <w:pPr>
        <w:spacing w:after="0"/>
        <w:ind w:left="120"/>
        <w:rPr>
          <w:lang w:val="ru-RU"/>
        </w:rPr>
      </w:pPr>
    </w:p>
    <w:p w14:paraId="221E0FD7" w14:textId="77777777" w:rsidR="00687A21" w:rsidRPr="003A7304" w:rsidRDefault="00687A21">
      <w:pPr>
        <w:spacing w:after="0"/>
        <w:ind w:left="120"/>
        <w:rPr>
          <w:lang w:val="ru-RU"/>
        </w:rPr>
      </w:pPr>
    </w:p>
    <w:p w14:paraId="765281F2" w14:textId="77777777" w:rsidR="00687A21" w:rsidRPr="003A7304" w:rsidRDefault="00112195">
      <w:pPr>
        <w:spacing w:after="0" w:line="408" w:lineRule="auto"/>
        <w:ind w:left="120"/>
        <w:jc w:val="center"/>
        <w:rPr>
          <w:lang w:val="ru-RU"/>
        </w:rPr>
      </w:pPr>
      <w:r w:rsidRPr="003A73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500EC2" w14:textId="77777777" w:rsidR="00687A21" w:rsidRDefault="00687A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8530D67" w14:textId="77777777" w:rsidR="003A7304" w:rsidRPr="003A7304" w:rsidRDefault="003A7304">
      <w:pPr>
        <w:spacing w:after="0"/>
        <w:ind w:left="120"/>
        <w:jc w:val="center"/>
        <w:rPr>
          <w:lang w:val="ru-RU"/>
        </w:rPr>
      </w:pPr>
    </w:p>
    <w:p w14:paraId="05361BF6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07DB634B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067CED32" w14:textId="77777777" w:rsidR="00687A21" w:rsidRPr="00112195" w:rsidRDefault="00112195">
      <w:pPr>
        <w:spacing w:after="0" w:line="408" w:lineRule="auto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01A44C71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17154426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25E42905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3D06612C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38CAA798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518C42D7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0CED1D08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7F7F7719" w14:textId="77777777" w:rsidR="00687A21" w:rsidRPr="00112195" w:rsidRDefault="00687A21" w:rsidP="00112195">
      <w:pPr>
        <w:spacing w:after="0"/>
        <w:rPr>
          <w:lang w:val="ru-RU"/>
        </w:rPr>
      </w:pPr>
    </w:p>
    <w:p w14:paraId="5808E6F4" w14:textId="77777777" w:rsidR="00687A21" w:rsidRPr="00112195" w:rsidRDefault="00687A21">
      <w:pPr>
        <w:spacing w:after="0"/>
        <w:ind w:left="120"/>
        <w:jc w:val="center"/>
        <w:rPr>
          <w:lang w:val="ru-RU"/>
        </w:rPr>
      </w:pPr>
    </w:p>
    <w:p w14:paraId="6890F5A1" w14:textId="77777777" w:rsidR="00687A21" w:rsidRPr="00112195" w:rsidRDefault="00112195">
      <w:pPr>
        <w:spacing w:after="0"/>
        <w:ind w:left="120"/>
        <w:jc w:val="center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112195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3"/>
      <w:r w:rsidRPr="0011219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11219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A730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1C2C1D46" w14:textId="77777777" w:rsidR="00687A21" w:rsidRPr="00112195" w:rsidRDefault="00687A21">
      <w:pPr>
        <w:spacing w:after="0"/>
        <w:ind w:left="120"/>
        <w:rPr>
          <w:lang w:val="ru-RU"/>
        </w:rPr>
      </w:pPr>
    </w:p>
    <w:p w14:paraId="636BBC9A" w14:textId="77777777" w:rsidR="00687A21" w:rsidRPr="00112195" w:rsidRDefault="00687A21">
      <w:pPr>
        <w:rPr>
          <w:lang w:val="ru-RU"/>
        </w:rPr>
        <w:sectPr w:rsidR="00687A21" w:rsidRPr="00112195">
          <w:pgSz w:w="11906" w:h="16383"/>
          <w:pgMar w:top="1134" w:right="850" w:bottom="1134" w:left="1701" w:header="720" w:footer="720" w:gutter="0"/>
          <w:cols w:space="720"/>
        </w:sectPr>
      </w:pPr>
    </w:p>
    <w:p w14:paraId="372F464C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5" w:name="block-8170292"/>
      <w:bookmarkEnd w:id="0"/>
      <w:r w:rsidRPr="001121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BA8B018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0178646F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1219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02B1B664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76AED96A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11219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CD7C0F7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6C127BD9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1C2635E9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00EEEBB6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68D56434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D721CD8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121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7DC97CBB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5C31236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179E7A43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11219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35C50B3F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634D3E7C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</w:t>
      </w:r>
      <w:r w:rsidR="00CF0470">
        <w:rPr>
          <w:rFonts w:ascii="Times New Roman" w:hAnsi="Times New Roman"/>
          <w:color w:val="000000"/>
          <w:sz w:val="28"/>
          <w:lang w:val="ru-RU"/>
        </w:rPr>
        <w:t>7</w:t>
      </w:r>
      <w:r w:rsidRPr="00112195">
        <w:rPr>
          <w:rFonts w:ascii="Times New Roman" w:hAnsi="Times New Roman"/>
          <w:color w:val="000000"/>
          <w:sz w:val="28"/>
          <w:lang w:val="ru-RU"/>
        </w:rPr>
        <w:t xml:space="preserve"> учебных часов.</w:t>
      </w:r>
    </w:p>
    <w:p w14:paraId="256309A5" w14:textId="77777777" w:rsidR="00687A21" w:rsidRPr="00112195" w:rsidRDefault="00687A21">
      <w:pPr>
        <w:rPr>
          <w:lang w:val="ru-RU"/>
        </w:rPr>
        <w:sectPr w:rsidR="00687A21" w:rsidRPr="00112195">
          <w:pgSz w:w="11906" w:h="16383"/>
          <w:pgMar w:top="1134" w:right="850" w:bottom="1134" w:left="1701" w:header="720" w:footer="720" w:gutter="0"/>
          <w:cols w:space="720"/>
        </w:sectPr>
      </w:pPr>
    </w:p>
    <w:p w14:paraId="6375B650" w14:textId="77777777" w:rsidR="00687A21" w:rsidRPr="00112195" w:rsidRDefault="00112195">
      <w:pPr>
        <w:spacing w:after="0"/>
        <w:ind w:left="120"/>
        <w:rPr>
          <w:lang w:val="ru-RU"/>
        </w:rPr>
      </w:pPr>
      <w:bookmarkStart w:id="9" w:name="_Toc118726611"/>
      <w:bookmarkStart w:id="10" w:name="block-8170297"/>
      <w:bookmarkEnd w:id="5"/>
      <w:bookmarkEnd w:id="9"/>
      <w:r w:rsidRPr="001121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35DFFDD2" w14:textId="77777777" w:rsidR="00687A21" w:rsidRPr="00112195" w:rsidRDefault="00687A21">
      <w:pPr>
        <w:spacing w:after="0"/>
        <w:ind w:left="120"/>
        <w:rPr>
          <w:lang w:val="ru-RU"/>
        </w:rPr>
      </w:pPr>
    </w:p>
    <w:p w14:paraId="6D192433" w14:textId="77777777" w:rsidR="00687A21" w:rsidRPr="00112195" w:rsidRDefault="00112195">
      <w:pPr>
        <w:spacing w:after="0"/>
        <w:ind w:left="12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88E9A3B" w14:textId="77777777" w:rsidR="00687A21" w:rsidRPr="00112195" w:rsidRDefault="00687A21">
      <w:pPr>
        <w:spacing w:after="0"/>
        <w:ind w:left="120"/>
        <w:jc w:val="both"/>
        <w:rPr>
          <w:lang w:val="ru-RU"/>
        </w:rPr>
      </w:pPr>
    </w:p>
    <w:p w14:paraId="11BFC43F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04D84D47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79194C98" w14:textId="77777777" w:rsidR="00687A21" w:rsidRPr="0083767A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83767A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14:paraId="5A9C5F13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3BF83F7C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3DA83AE2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79E7CAD6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4C5D72AC" w14:textId="77777777" w:rsidR="00687A21" w:rsidRPr="00112195" w:rsidRDefault="00687A21">
      <w:pPr>
        <w:spacing w:after="0"/>
        <w:ind w:left="120"/>
        <w:jc w:val="both"/>
        <w:rPr>
          <w:lang w:val="ru-RU"/>
        </w:rPr>
      </w:pPr>
    </w:p>
    <w:p w14:paraId="3804FEEF" w14:textId="77777777" w:rsidR="00687A21" w:rsidRPr="00112195" w:rsidRDefault="00112195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1121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2B4F77C" w14:textId="77777777" w:rsidR="00687A21" w:rsidRPr="00112195" w:rsidRDefault="00687A21">
      <w:pPr>
        <w:spacing w:after="0"/>
        <w:ind w:left="120"/>
        <w:jc w:val="both"/>
        <w:rPr>
          <w:lang w:val="ru-RU"/>
        </w:rPr>
      </w:pPr>
    </w:p>
    <w:p w14:paraId="63870FA9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11219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4F70A866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2FF94160" w14:textId="77777777" w:rsidR="00687A21" w:rsidRPr="00112195" w:rsidRDefault="00112195">
      <w:pPr>
        <w:spacing w:after="0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084DBE12" w14:textId="77777777" w:rsidR="00687A21" w:rsidRPr="00112195" w:rsidRDefault="00687A21">
      <w:pPr>
        <w:rPr>
          <w:lang w:val="ru-RU"/>
        </w:rPr>
        <w:sectPr w:rsidR="00687A21" w:rsidRPr="00112195">
          <w:pgSz w:w="11906" w:h="16383"/>
          <w:pgMar w:top="1134" w:right="850" w:bottom="1134" w:left="1701" w:header="720" w:footer="720" w:gutter="0"/>
          <w:cols w:space="720"/>
        </w:sectPr>
      </w:pPr>
    </w:p>
    <w:p w14:paraId="298162E0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8170296"/>
      <w:bookmarkEnd w:id="10"/>
      <w:bookmarkEnd w:id="13"/>
      <w:r w:rsidRPr="001121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63BAF6E7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169ED95B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1121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053EF0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4F4C76F2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437C021F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076A41CC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26ADD1E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8B18F9B" w14:textId="77777777" w:rsidR="00687A21" w:rsidRPr="00112195" w:rsidRDefault="0011219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EDF00A1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0C27F9BB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74A43B38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5B80CDB3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7603DB1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422B9E32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E60B769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7F69096A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1219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B9B1247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071927DB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B1AABFC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1219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7944E1EC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29C12D8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188BC8E7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1121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A716FE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3629D648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1219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E0E50FC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19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12195">
        <w:rPr>
          <w:rFonts w:ascii="Times New Roman" w:hAnsi="Times New Roman"/>
          <w:color w:val="000000"/>
          <w:sz w:val="28"/>
          <w:lang w:val="ru-RU"/>
        </w:rPr>
        <w:t>.</w:t>
      </w:r>
    </w:p>
    <w:p w14:paraId="0645C2AB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D49DBFC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5891F6C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8875A04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121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4B94EE85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B8F3E75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315BD5B0" w14:textId="77777777" w:rsidR="00687A21" w:rsidRPr="00112195" w:rsidRDefault="001121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B2189D8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0B1F331" w14:textId="77777777" w:rsidR="00687A21" w:rsidRPr="00112195" w:rsidRDefault="001121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5CB82D5" w14:textId="77777777" w:rsidR="00687A21" w:rsidRPr="00112195" w:rsidRDefault="001121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B66EBA9" w14:textId="77777777" w:rsidR="00687A21" w:rsidRPr="00112195" w:rsidRDefault="001121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66B9AC5" w14:textId="77777777" w:rsidR="00687A21" w:rsidRPr="00112195" w:rsidRDefault="001121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91D5274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4F112A5" w14:textId="77777777" w:rsidR="00687A21" w:rsidRPr="00112195" w:rsidRDefault="001121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F650A00" w14:textId="77777777" w:rsidR="00687A21" w:rsidRPr="00112195" w:rsidRDefault="001121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23D7578" w14:textId="77777777" w:rsidR="00687A21" w:rsidRPr="00112195" w:rsidRDefault="001121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AD063C6" w14:textId="77777777" w:rsidR="00687A21" w:rsidRPr="00112195" w:rsidRDefault="001121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7905AFA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19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7FEFD91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C5267DC" w14:textId="77777777" w:rsidR="00687A21" w:rsidRPr="00112195" w:rsidRDefault="001121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0674800" w14:textId="77777777" w:rsidR="00687A21" w:rsidRPr="00112195" w:rsidRDefault="001121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542031C" w14:textId="77777777" w:rsidR="00687A21" w:rsidRPr="00112195" w:rsidRDefault="001121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07E4495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719C1E7" w14:textId="77777777" w:rsidR="00687A21" w:rsidRPr="00112195" w:rsidRDefault="001121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0230701F" w14:textId="77777777" w:rsidR="00687A21" w:rsidRPr="00112195" w:rsidRDefault="001121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74A12E5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19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1219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12195">
        <w:rPr>
          <w:rFonts w:ascii="Times New Roman" w:hAnsi="Times New Roman"/>
          <w:color w:val="000000"/>
          <w:sz w:val="28"/>
          <w:lang w:val="ru-RU"/>
        </w:rPr>
        <w:t>.</w:t>
      </w:r>
    </w:p>
    <w:p w14:paraId="0FC38AD0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BB11574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390FB10" w14:textId="77777777" w:rsidR="00687A21" w:rsidRDefault="001121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BFC76F8" w14:textId="77777777" w:rsidR="00687A21" w:rsidRPr="00112195" w:rsidRDefault="001121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7F6CDFFB" w14:textId="77777777" w:rsidR="00687A21" w:rsidRPr="00112195" w:rsidRDefault="001121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ED9A2DD" w14:textId="77777777" w:rsidR="00687A21" w:rsidRPr="00112195" w:rsidRDefault="001121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E49A35E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7A0D37FE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11219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82A0C39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3023D7C6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1121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A19A470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74C650E6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771A7D30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4E41A188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46DECB6D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6C2EF973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61249D59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54B540D0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48845177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7361D45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120DAE25" w14:textId="77777777" w:rsidR="00687A21" w:rsidRPr="00112195" w:rsidRDefault="00112195">
      <w:pPr>
        <w:spacing w:after="0" w:line="264" w:lineRule="auto"/>
        <w:ind w:left="120"/>
        <w:jc w:val="both"/>
        <w:rPr>
          <w:lang w:val="ru-RU"/>
        </w:rPr>
      </w:pPr>
      <w:r w:rsidRPr="001121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1DE7F42" w14:textId="77777777" w:rsidR="00687A21" w:rsidRPr="00112195" w:rsidRDefault="00687A21">
      <w:pPr>
        <w:spacing w:after="0" w:line="264" w:lineRule="auto"/>
        <w:ind w:left="120"/>
        <w:jc w:val="both"/>
        <w:rPr>
          <w:lang w:val="ru-RU"/>
        </w:rPr>
      </w:pPr>
    </w:p>
    <w:p w14:paraId="3FC4DB32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7E19ED4B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43B1582C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059068A1" w14:textId="77777777" w:rsidR="00687A21" w:rsidRPr="00112195" w:rsidRDefault="00112195">
      <w:pPr>
        <w:spacing w:after="0" w:line="264" w:lineRule="auto"/>
        <w:ind w:firstLine="600"/>
        <w:jc w:val="both"/>
        <w:rPr>
          <w:lang w:val="ru-RU"/>
        </w:rPr>
      </w:pPr>
      <w:r w:rsidRPr="0011219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100A9766" w14:textId="77777777" w:rsidR="00687A21" w:rsidRPr="00112195" w:rsidRDefault="00687A21">
      <w:pPr>
        <w:rPr>
          <w:lang w:val="ru-RU"/>
        </w:rPr>
        <w:sectPr w:rsidR="00687A21" w:rsidRPr="00112195">
          <w:pgSz w:w="11906" w:h="16383"/>
          <w:pgMar w:top="1134" w:right="850" w:bottom="1134" w:left="1701" w:header="720" w:footer="720" w:gutter="0"/>
          <w:cols w:space="720"/>
        </w:sectPr>
      </w:pPr>
    </w:p>
    <w:p w14:paraId="015ECC4C" w14:textId="77777777" w:rsidR="00687A21" w:rsidRDefault="00112195">
      <w:pPr>
        <w:spacing w:after="0"/>
        <w:ind w:left="120"/>
      </w:pPr>
      <w:bookmarkStart w:id="19" w:name="block-8170293"/>
      <w:bookmarkEnd w:id="14"/>
      <w:r w:rsidRPr="001121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CD0217A" w14:textId="77777777" w:rsidR="00687A21" w:rsidRDefault="00112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4"/>
        <w:gridCol w:w="1984"/>
        <w:gridCol w:w="3812"/>
      </w:tblGrid>
      <w:tr w:rsidR="00687A21" w14:paraId="1BD2DF9D" w14:textId="77777777" w:rsidTr="00CB6C4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1230E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ABE59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r w:rsidRPr="00CB6C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7BF5077D" w14:textId="77777777" w:rsidR="00687A21" w:rsidRDefault="001121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D383B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B6C41" w14:paraId="1626C090" w14:textId="77777777" w:rsidTr="00CB6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95C03" w14:textId="77777777" w:rsidR="00CB6C41" w:rsidRDefault="00CB6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B9EA1" w14:textId="77777777" w:rsidR="00CB6C41" w:rsidRDefault="00CB6C4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F16188" w14:textId="77777777" w:rsidR="00CB6C41" w:rsidRPr="00CB6C41" w:rsidRDefault="00CB6C41" w:rsidP="00CB6C4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537461E" w14:textId="77777777" w:rsidR="00CB6C41" w:rsidRPr="00CB6C41" w:rsidRDefault="00CB6C41" w:rsidP="00CB6C4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9D113" w14:textId="77777777" w:rsidR="00CB6C41" w:rsidRDefault="00CB6C41"/>
        </w:tc>
      </w:tr>
      <w:tr w:rsidR="00CB6C41" w14:paraId="3299C574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B6150C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F526B2A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E60320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12A670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6C87D8EC" w14:textId="77777777" w:rsidR="00CB6C41" w:rsidRDefault="00CB6C41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02ED0D9D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38C663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D1F963D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D36692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C12C2A8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56C29C25" w14:textId="77777777" w:rsidR="00CB6C41" w:rsidRDefault="00CB6C41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52F79EF5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2FEF2A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F701C4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0B8F14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7CA1B2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155402AF" w14:textId="77777777" w:rsidR="00CB6C41" w:rsidRDefault="00CB6C41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55F6C5FC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99FD5E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E99A2E4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0AD0F5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FF1AF6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59BA2A54" w14:textId="77777777" w:rsidR="00CB6C41" w:rsidRDefault="00CB6C41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29A45BCE" w14:textId="77777777" w:rsidTr="00CB6C41">
        <w:trPr>
          <w:trHeight w:val="158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163CD8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B2924AE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70E493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FDD289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7982CAA0" w14:textId="77777777" w:rsidR="00CB6C41" w:rsidRDefault="00CB6C41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51F716DE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62B518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2CA2997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AA77D3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C397B2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389F4A6D" w14:textId="77777777" w:rsidR="00CB6C41" w:rsidRDefault="00CB6C41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717C05ED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352DF3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6307AF4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E9948C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F47148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77AAE0B9" w14:textId="77777777" w:rsidR="00CB6C41" w:rsidRDefault="00CB6C41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431AA57D" w14:textId="77777777" w:rsidTr="00CB6C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FC4484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1DD59B1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C697B1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B64A94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0057CB30" w14:textId="77777777" w:rsidR="00CB6C41" w:rsidRDefault="00CB6C41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269E0463" w14:textId="77777777" w:rsidTr="00CB6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B76F6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1FBFB1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09BABF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14:paraId="434E1C3C" w14:textId="77777777" w:rsidR="00CB6C41" w:rsidRDefault="00CB6C41"/>
        </w:tc>
      </w:tr>
    </w:tbl>
    <w:p w14:paraId="171B1499" w14:textId="77777777" w:rsidR="00687A21" w:rsidRDefault="00687A21">
      <w:pPr>
        <w:sectPr w:rsidR="00687A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F1E1C4" w14:textId="77777777" w:rsidR="00687A21" w:rsidRDefault="001121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505"/>
        <w:gridCol w:w="2048"/>
        <w:gridCol w:w="1984"/>
        <w:gridCol w:w="3969"/>
      </w:tblGrid>
      <w:tr w:rsidR="00687A21" w14:paraId="23228803" w14:textId="77777777" w:rsidTr="00CB6C41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EC7D0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44577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r w:rsidRPr="00CB6C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032" w:type="dxa"/>
            <w:gridSpan w:val="2"/>
            <w:tcMar>
              <w:top w:w="50" w:type="dxa"/>
              <w:left w:w="100" w:type="dxa"/>
            </w:tcMar>
            <w:vAlign w:val="center"/>
          </w:tcPr>
          <w:p w14:paraId="5819A3F8" w14:textId="77777777" w:rsidR="00687A21" w:rsidRDefault="001121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454B5" w14:textId="77777777" w:rsidR="00687A21" w:rsidRPr="00CB6C41" w:rsidRDefault="00112195" w:rsidP="00CB6C4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B6C41" w14:paraId="49559777" w14:textId="77777777" w:rsidTr="00CB6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88FE9" w14:textId="77777777" w:rsidR="00CB6C41" w:rsidRDefault="00CB6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5E004" w14:textId="77777777" w:rsidR="00CB6C41" w:rsidRDefault="00CB6C41"/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66AFFBC0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9F029" w14:textId="77777777" w:rsidR="00CB6C41" w:rsidRPr="00CB6C41" w:rsidRDefault="00CB6C41" w:rsidP="00CB6C41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5F0E96" w14:textId="77777777" w:rsidR="00CB6C41" w:rsidRPr="00CB6C41" w:rsidRDefault="00CB6C41" w:rsidP="00CB6C4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F8B73" w14:textId="77777777" w:rsidR="00CB6C41" w:rsidRDefault="00CB6C41"/>
        </w:tc>
      </w:tr>
      <w:tr w:rsidR="00CB6C41" w14:paraId="32AC2BA4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3A07E27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6F149AC5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04827A78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CA10DA9" w14:textId="77777777" w:rsidR="00CB6C41" w:rsidRDefault="00CB6C41" w:rsidP="00534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995CB7B" w14:textId="77777777" w:rsidR="00CB6C41" w:rsidRDefault="00CB6C41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http://fcior.edu.ruhttp://fcior.edu.ru</w:t>
              </w:r>
            </w:hyperlink>
          </w:p>
        </w:tc>
      </w:tr>
      <w:tr w:rsidR="00CB6C41" w14:paraId="2EF942B6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12F305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7C01C262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6A8B12F3" w14:textId="77777777" w:rsidR="00CB6C41" w:rsidRDefault="00CB6C41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62DD19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C90CB5" w14:textId="77777777" w:rsidR="00CB6C41" w:rsidRDefault="00CB6C41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47459D09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811A7B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12E1BCC6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7913B478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FF56CF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B1F65F" w14:textId="77777777" w:rsidR="00CB6C41" w:rsidRDefault="00CB6C41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5CB69ECB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A64C4B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0AC9B3EA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7707C33D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D9F3F1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7705D42" w14:textId="77777777" w:rsidR="00CB6C41" w:rsidRDefault="00CB6C41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77B53414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F6A836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65A010FB" w14:textId="77777777" w:rsidR="00CB6C41" w:rsidRDefault="00CB6C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48B86691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43AC67" w14:textId="77777777" w:rsidR="00CB6C41" w:rsidRDefault="00CB6C4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039E28D" w14:textId="77777777" w:rsidR="00CB6C41" w:rsidRDefault="00CB6C41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0CD1413C" w14:textId="77777777" w:rsidTr="00CB6C4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9BE304" w14:textId="77777777" w:rsidR="00CB6C41" w:rsidRDefault="00CB6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14:paraId="6061051D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050E22B3" w14:textId="77777777" w:rsidR="00CB6C41" w:rsidRDefault="00CB6C41" w:rsidP="00534E4F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55D57E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EBF98C" w14:textId="77777777" w:rsidR="00CB6C41" w:rsidRDefault="00CB6C41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B6C41" w14:paraId="02C31B4C" w14:textId="77777777" w:rsidTr="00CB6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05850" w14:textId="77777777" w:rsidR="00CB6C41" w:rsidRPr="00112195" w:rsidRDefault="00CB6C41">
            <w:pPr>
              <w:spacing w:after="0"/>
              <w:ind w:left="135"/>
              <w:rPr>
                <w:lang w:val="ru-RU"/>
              </w:rPr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14:paraId="3808D3C6" w14:textId="77777777" w:rsidR="00CB6C41" w:rsidRDefault="00CB6C41" w:rsidP="00534E4F">
            <w:pPr>
              <w:spacing w:after="0"/>
              <w:ind w:left="135"/>
              <w:jc w:val="center"/>
            </w:pPr>
            <w:r w:rsidRPr="00112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B11D2F" w14:textId="77777777" w:rsidR="00CB6C41" w:rsidRDefault="00CB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6B96E24" w14:textId="77777777" w:rsidR="00CB6C41" w:rsidRDefault="00CB6C41"/>
        </w:tc>
      </w:tr>
    </w:tbl>
    <w:p w14:paraId="11FAD947" w14:textId="77777777" w:rsidR="00687A21" w:rsidRDefault="00687A21">
      <w:pPr>
        <w:sectPr w:rsidR="00687A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6E21C8" w14:textId="77777777" w:rsidR="00534E4F" w:rsidRPr="00534E4F" w:rsidRDefault="00534E4F" w:rsidP="00534E4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534E4F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F12CDD9" w14:textId="77777777" w:rsidR="00534E4F" w:rsidRPr="00534E4F" w:rsidRDefault="00534E4F" w:rsidP="00534E4F">
      <w:pPr>
        <w:pStyle w:val="3"/>
        <w:rPr>
          <w:rFonts w:ascii="Times New Roman" w:hAnsi="Times New Roman" w:cs="Times New Roman"/>
          <w:lang w:val="ru-RU"/>
        </w:rPr>
      </w:pPr>
    </w:p>
    <w:p w14:paraId="2F6FCFA8" w14:textId="77777777" w:rsidR="00534E4F" w:rsidRPr="00534E4F" w:rsidRDefault="00534E4F" w:rsidP="00534E4F">
      <w:pPr>
        <w:pStyle w:val="3"/>
        <w:rPr>
          <w:rFonts w:ascii="Times New Roman" w:hAnsi="Times New Roman" w:cs="Times New Roman"/>
        </w:rPr>
      </w:pPr>
      <w:r w:rsidRPr="00534E4F">
        <w:rPr>
          <w:rFonts w:ascii="Times New Roman" w:hAnsi="Times New Roman" w:cs="Times New Roman"/>
          <w:color w:val="000000"/>
          <w:sz w:val="21"/>
          <w:szCs w:val="21"/>
        </w:rPr>
        <w:t>10 КЛАСС</w:t>
      </w:r>
    </w:p>
    <w:tbl>
      <w:tblPr>
        <w:tblW w:w="10262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419"/>
      </w:tblGrid>
      <w:tr w:rsidR="00534E4F" w:rsidRPr="003A7304" w14:paraId="15B94C6B" w14:textId="77777777" w:rsidTr="00534E4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20FE" w14:textId="77777777" w:rsidR="00534E4F" w:rsidRPr="00534E4F" w:rsidRDefault="00534E4F" w:rsidP="0053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  <w:proofErr w:type="spellEnd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проверяемого</w:t>
            </w:r>
            <w:proofErr w:type="spellEnd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C9E" w14:textId="77777777" w:rsidR="00534E4F" w:rsidRPr="00534E4F" w:rsidRDefault="00534E4F" w:rsidP="0053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34E4F" w:rsidRPr="00534E4F" w14:paraId="5E4327EC" w14:textId="77777777" w:rsidTr="00534E4F">
        <w:trPr>
          <w:cantSplit/>
          <w:trHeight w:val="5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55162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FCC08" w14:textId="77777777" w:rsidR="00534E4F" w:rsidRPr="00534E4F" w:rsidRDefault="00534E4F">
            <w:pPr>
              <w:pStyle w:val="ae"/>
              <w:spacing w:line="57" w:lineRule="atLeast"/>
            </w:pPr>
            <w:r w:rsidRPr="00534E4F">
              <w:rPr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534E4F" w:rsidRPr="003A7304" w14:paraId="728D165E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F65F2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D6CD41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Читать и строить таблицы и диаграммы</w:t>
            </w:r>
          </w:p>
        </w:tc>
      </w:tr>
      <w:tr w:rsidR="00534E4F" w:rsidRPr="003A7304" w14:paraId="4BF4CDC1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01999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02C963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Оперировать понятиями: среднее арифмети</w:t>
            </w:r>
            <w:r w:rsidRPr="00534E4F">
              <w:rPr>
                <w:color w:val="000000"/>
                <w:sz w:val="21"/>
                <w:szCs w:val="21"/>
              </w:rPr>
              <w:softHyphen/>
              <w:t>ческое, медиана, наибольшее, наименьшее зна</w:t>
            </w:r>
            <w:r w:rsidRPr="00534E4F">
              <w:rPr>
                <w:color w:val="000000"/>
                <w:sz w:val="21"/>
                <w:szCs w:val="21"/>
              </w:rPr>
              <w:softHyphen/>
              <w:t>чение, размах массива числовых данных</w:t>
            </w:r>
          </w:p>
        </w:tc>
      </w:tr>
      <w:tr w:rsidR="00534E4F" w:rsidRPr="003A7304" w14:paraId="77440724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864972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C5634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Оперировать понятиями: случайный эксперимент (опыт) и случайное событие, элементарное собы</w:t>
            </w:r>
            <w:r w:rsidRPr="00534E4F">
              <w:rPr>
                <w:color w:val="000000"/>
                <w:sz w:val="21"/>
                <w:szCs w:val="21"/>
              </w:rPr>
              <w:softHyphen/>
              <w:t>тие (элементарный исход) случайного опыта; находить вероятности в опытах с равно</w:t>
            </w:r>
            <w:r w:rsidRPr="00534E4F">
              <w:rPr>
                <w:color w:val="000000"/>
                <w:sz w:val="21"/>
                <w:szCs w:val="21"/>
              </w:rPr>
              <w:softHyphen/>
              <w:t>возможными случайными событиями, находить и сравнивать вероятности событий в изученных случайных экспериментах</w:t>
            </w:r>
          </w:p>
        </w:tc>
      </w:tr>
      <w:tr w:rsidR="00534E4F" w:rsidRPr="003A7304" w14:paraId="08ED4D90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D2F2D5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A8782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Находить и формулировать события: пересечение и объединение данных событий, событие, проти</w:t>
            </w:r>
            <w:r w:rsidRPr="00534E4F">
              <w:rPr>
                <w:color w:val="000000"/>
                <w:sz w:val="21"/>
                <w:szCs w:val="21"/>
              </w:rPr>
              <w:softHyphen/>
              <w:t>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534E4F" w:rsidRPr="003A7304" w14:paraId="413F01D9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3DCB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05C3B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 xml:space="preserve">Оперировать понятиями: условная вероятность, независимые события; находить вероятности с помощью правила умножения, с помощью дерева случайного опыта </w:t>
            </w:r>
          </w:p>
        </w:tc>
      </w:tr>
      <w:tr w:rsidR="00534E4F" w:rsidRPr="003A7304" w14:paraId="1CDED3C2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6C770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DD2DA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Применять комбинаторное правило умножения при решении задач</w:t>
            </w:r>
          </w:p>
        </w:tc>
      </w:tr>
      <w:tr w:rsidR="00534E4F" w:rsidRPr="003A7304" w14:paraId="58790B8D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E75CC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6.7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9CF0D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</w:t>
            </w:r>
            <w:r w:rsidRPr="00534E4F">
              <w:rPr>
                <w:color w:val="000000"/>
                <w:sz w:val="21"/>
                <w:szCs w:val="21"/>
              </w:rPr>
              <w:softHyphen/>
              <w:t>симых испытаний до первого успеха, находить вероятности событий в серии испытаний Бернулли</w:t>
            </w:r>
          </w:p>
        </w:tc>
      </w:tr>
      <w:tr w:rsidR="00534E4F" w:rsidRPr="003A7304" w14:paraId="0B94D9DC" w14:textId="77777777" w:rsidTr="00534E4F">
        <w:trPr>
          <w:cantSplit/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CF44B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6.8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4B372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Оперировать понятиями: случайная величина, распределение вероятностей, диаграмма рас</w:t>
            </w:r>
            <w:r w:rsidRPr="00534E4F">
              <w:rPr>
                <w:color w:val="000000"/>
                <w:sz w:val="21"/>
                <w:szCs w:val="21"/>
              </w:rPr>
              <w:softHyphen/>
              <w:t>пределения</w:t>
            </w:r>
          </w:p>
        </w:tc>
      </w:tr>
    </w:tbl>
    <w:p w14:paraId="68767E4C" w14:textId="77777777" w:rsidR="00534E4F" w:rsidRPr="00534E4F" w:rsidRDefault="00534E4F" w:rsidP="00534E4F">
      <w:pPr>
        <w:pStyle w:val="ae"/>
      </w:pPr>
    </w:p>
    <w:tbl>
      <w:tblPr>
        <w:tblW w:w="10262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2"/>
      </w:tblGrid>
      <w:tr w:rsidR="00534E4F" w:rsidRPr="003A7304" w14:paraId="12111606" w14:textId="77777777" w:rsidTr="00534E4F">
        <w:tc>
          <w:tcPr>
            <w:tcW w:w="0" w:type="auto"/>
            <w:vAlign w:val="center"/>
            <w:hideMark/>
          </w:tcPr>
          <w:p w14:paraId="24D81E5A" w14:textId="77777777" w:rsidR="00534E4F" w:rsidRPr="00534E4F" w:rsidRDefault="00534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486A7EA" w14:textId="77777777" w:rsidR="00534E4F" w:rsidRPr="00534E4F" w:rsidRDefault="00534E4F" w:rsidP="00534E4F">
      <w:pPr>
        <w:pStyle w:val="3"/>
        <w:rPr>
          <w:rFonts w:ascii="Times New Roman" w:hAnsi="Times New Roman" w:cs="Times New Roman"/>
          <w:color w:val="000000"/>
          <w:sz w:val="21"/>
          <w:szCs w:val="21"/>
        </w:rPr>
      </w:pPr>
      <w:r w:rsidRPr="00534E4F">
        <w:rPr>
          <w:rFonts w:ascii="Times New Roman" w:hAnsi="Times New Roman" w:cs="Times New Roman"/>
          <w:color w:val="000000"/>
          <w:sz w:val="21"/>
          <w:szCs w:val="21"/>
        </w:rPr>
        <w:t>11 КЛАСС</w:t>
      </w:r>
    </w:p>
    <w:tbl>
      <w:tblPr>
        <w:tblW w:w="10262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8506"/>
      </w:tblGrid>
      <w:tr w:rsidR="00534E4F" w:rsidRPr="003A7304" w14:paraId="2E716DE2" w14:textId="77777777" w:rsidTr="00534E4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9DA4" w14:textId="77777777" w:rsidR="00534E4F" w:rsidRPr="00534E4F" w:rsidRDefault="00534E4F" w:rsidP="0053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  <w:proofErr w:type="spellEnd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проверяемого</w:t>
            </w:r>
            <w:proofErr w:type="spellEnd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6A0E" w14:textId="77777777" w:rsidR="00534E4F" w:rsidRPr="00534E4F" w:rsidRDefault="00534E4F" w:rsidP="0053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4E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34E4F" w:rsidRPr="00534E4F" w14:paraId="270F392C" w14:textId="77777777" w:rsidTr="00534E4F">
        <w:trPr>
          <w:cantSplit/>
          <w:trHeight w:val="57"/>
        </w:trPr>
        <w:tc>
          <w:tcPr>
            <w:tcW w:w="1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145ED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4723B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534E4F" w:rsidRPr="003A7304" w14:paraId="29F748A7" w14:textId="77777777" w:rsidTr="00534E4F">
        <w:trPr>
          <w:cantSplit/>
          <w:trHeight w:val="57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10AA7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26EF3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 xml:space="preserve">Сравнивать вероятности значений случайной величины </w:t>
            </w:r>
            <w:r w:rsidRPr="00534E4F">
              <w:rPr>
                <w:color w:val="000000"/>
                <w:sz w:val="21"/>
                <w:szCs w:val="21"/>
              </w:rPr>
              <w:br/>
              <w:t>по распределению или с помощью диаграмм</w:t>
            </w:r>
          </w:p>
        </w:tc>
      </w:tr>
      <w:tr w:rsidR="00534E4F" w:rsidRPr="003A7304" w14:paraId="1BF79586" w14:textId="77777777" w:rsidTr="00534E4F">
        <w:trPr>
          <w:cantSplit/>
          <w:trHeight w:val="57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B097C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79337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Оперировать понятием математического ожида</w:t>
            </w:r>
            <w:r w:rsidRPr="00534E4F">
              <w:rPr>
                <w:color w:val="000000"/>
                <w:sz w:val="21"/>
                <w:szCs w:val="21"/>
              </w:rPr>
              <w:softHyphen/>
              <w:t>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534E4F" w:rsidRPr="003A7304" w14:paraId="037FB325" w14:textId="77777777" w:rsidTr="00534E4F">
        <w:trPr>
          <w:cantSplit/>
          <w:trHeight w:val="57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008C7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7EA1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Иметь представление о законе больших чисел</w:t>
            </w:r>
          </w:p>
        </w:tc>
      </w:tr>
      <w:tr w:rsidR="00534E4F" w:rsidRPr="003A7304" w14:paraId="66B2798D" w14:textId="77777777" w:rsidTr="00534E4F">
        <w:trPr>
          <w:cantSplit/>
          <w:trHeight w:val="57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83EF3" w14:textId="77777777" w:rsidR="00534E4F" w:rsidRPr="00534E4F" w:rsidRDefault="00534E4F">
            <w:pPr>
              <w:pStyle w:val="ae"/>
              <w:spacing w:line="57" w:lineRule="atLeast"/>
              <w:jc w:val="center"/>
            </w:pPr>
            <w:r w:rsidRPr="00534E4F"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3C612" w14:textId="77777777" w:rsidR="00534E4F" w:rsidRPr="00534E4F" w:rsidRDefault="00534E4F">
            <w:pPr>
              <w:pStyle w:val="ae"/>
              <w:spacing w:line="57" w:lineRule="atLeast"/>
              <w:jc w:val="both"/>
            </w:pPr>
            <w:r w:rsidRPr="00534E4F">
              <w:rPr>
                <w:color w:val="000000"/>
                <w:sz w:val="21"/>
                <w:szCs w:val="21"/>
              </w:rPr>
              <w:t>Иметь представление о нормальном распре</w:t>
            </w:r>
            <w:r w:rsidRPr="00534E4F">
              <w:rPr>
                <w:color w:val="000000"/>
                <w:sz w:val="21"/>
                <w:szCs w:val="21"/>
              </w:rPr>
              <w:softHyphen/>
              <w:t>делении</w:t>
            </w:r>
          </w:p>
        </w:tc>
      </w:tr>
    </w:tbl>
    <w:p w14:paraId="67EE0E55" w14:textId="77777777" w:rsidR="00154D74" w:rsidRDefault="00534E4F" w:rsidP="00534E4F">
      <w:pPr>
        <w:pStyle w:val="ae"/>
        <w:rPr>
          <w:sz w:val="21"/>
          <w:szCs w:val="21"/>
        </w:rPr>
      </w:pPr>
      <w:r w:rsidRPr="00534E4F">
        <w:rPr>
          <w:sz w:val="21"/>
          <w:szCs w:val="21"/>
        </w:rPr>
        <w:t>​</w:t>
      </w:r>
      <w:bookmarkEnd w:id="19"/>
      <w:r w:rsidR="00154D74">
        <w:rPr>
          <w:sz w:val="21"/>
          <w:szCs w:val="21"/>
        </w:rPr>
        <w:br w:type="page"/>
      </w:r>
    </w:p>
    <w:p w14:paraId="32A8B33D" w14:textId="77777777" w:rsidR="00154D74" w:rsidRPr="0055429D" w:rsidRDefault="00154D74" w:rsidP="00154D74">
      <w:pPr>
        <w:pStyle w:val="3"/>
        <w:spacing w:line="336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55429D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4995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8738"/>
      </w:tblGrid>
      <w:tr w:rsidR="00154D74" w:rsidRPr="003A7304" w14:paraId="34FF9CD6" w14:textId="77777777" w:rsidTr="006F4DA3">
        <w:trPr>
          <w:tblHeader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545" w14:textId="77777777" w:rsidR="00154D74" w:rsidRPr="0055429D" w:rsidRDefault="00154D74" w:rsidP="006F4D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проверяемого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требования</w:t>
            </w:r>
            <w:proofErr w:type="spellEnd"/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FDD5" w14:textId="77777777" w:rsidR="00154D74" w:rsidRPr="0055429D" w:rsidRDefault="00154D74" w:rsidP="006F4D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429D">
              <w:rPr>
                <w:rFonts w:ascii="Times New Roman" w:hAnsi="Times New Roman" w:cs="Times New Roman"/>
                <w:b/>
                <w:bCs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154D74" w:rsidRPr="003A7304" w14:paraId="5A46B3A7" w14:textId="77777777" w:rsidTr="006F4DA3"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08A05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BB835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54D74" w:rsidRPr="003A7304" w14:paraId="2EA267E2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6E4CF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64BC8E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аргумент комплексного числа, форма записи комплексных чисел (геометрическая, тригонометрическая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54D74" w:rsidRPr="003A7304" w14:paraId="7D9E57B9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809D7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E548C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54D74" w:rsidRPr="003A7304" w14:paraId="543C9C54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83E61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9DF7E9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154D74" w:rsidRPr="003A7304" w14:paraId="17ED3717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637EE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C7124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54D74" w:rsidRPr="003A7304" w14:paraId="32F136D3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72C00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0FA9C8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использованием аппарата алгебры, интерпретировать полученный результат</w:t>
            </w:r>
          </w:p>
        </w:tc>
      </w:tr>
      <w:tr w:rsidR="00154D74" w:rsidRPr="003A7304" w14:paraId="1AADB3C4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D10CF9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BA1DE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помощью диаграмм рассеивания и линейной регрессии</w:t>
            </w:r>
          </w:p>
        </w:tc>
      </w:tr>
      <w:tr w:rsidR="00154D74" w:rsidRPr="003A7304" w14:paraId="1BEDD8A2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63242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2CF76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54D74" w:rsidRPr="003A7304" w14:paraId="35FDA64B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C6E96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18A8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54D74" w:rsidRPr="003A7304" w14:paraId="2D466B73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16D1A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360D4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</w:t>
            </w:r>
            <w:r w:rsidRPr="0055429D">
              <w:rPr>
                <w:color w:val="000000"/>
                <w:sz w:val="21"/>
                <w:szCs w:val="21"/>
              </w:rPr>
              <w:lastRenderedPageBreak/>
              <w:t>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54D74" w:rsidRPr="003A7304" w14:paraId="47F4A95D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4EABB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DB424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 xml:space="preserve">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54D74" w:rsidRPr="003A7304" w14:paraId="2CA53CE7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22363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E45533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54D74" w:rsidRPr="003A7304" w14:paraId="7D436B29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E264F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08DF9" w14:textId="77777777" w:rsidR="00154D74" w:rsidRPr="0055429D" w:rsidRDefault="00154D74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выбирать подходящий метод для решения задачи; понимание значимости математики в изучении природных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1E72FEB4" w14:textId="77777777" w:rsidR="00ED6165" w:rsidRPr="00534E4F" w:rsidRDefault="00ED6165" w:rsidP="00534E4F">
      <w:pPr>
        <w:pStyle w:val="ae"/>
      </w:pPr>
    </w:p>
    <w:sectPr w:rsidR="00ED6165" w:rsidRPr="00534E4F" w:rsidSect="00534E4F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A5F"/>
    <w:multiLevelType w:val="multilevel"/>
    <w:tmpl w:val="E65284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34A92"/>
    <w:multiLevelType w:val="multilevel"/>
    <w:tmpl w:val="FECECD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831FE8"/>
    <w:multiLevelType w:val="multilevel"/>
    <w:tmpl w:val="58424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E2AE0"/>
    <w:multiLevelType w:val="multilevel"/>
    <w:tmpl w:val="0F00D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CE5560"/>
    <w:multiLevelType w:val="multilevel"/>
    <w:tmpl w:val="31028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7F78C8"/>
    <w:multiLevelType w:val="multilevel"/>
    <w:tmpl w:val="CD247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7663877">
    <w:abstractNumId w:val="4"/>
  </w:num>
  <w:num w:numId="2" w16cid:durableId="1379432650">
    <w:abstractNumId w:val="1"/>
  </w:num>
  <w:num w:numId="3" w16cid:durableId="1350839741">
    <w:abstractNumId w:val="5"/>
  </w:num>
  <w:num w:numId="4" w16cid:durableId="1294556043">
    <w:abstractNumId w:val="0"/>
  </w:num>
  <w:num w:numId="5" w16cid:durableId="713163324">
    <w:abstractNumId w:val="3"/>
  </w:num>
  <w:num w:numId="6" w16cid:durableId="45405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21"/>
    <w:rsid w:val="000E0077"/>
    <w:rsid w:val="00112195"/>
    <w:rsid w:val="00154D74"/>
    <w:rsid w:val="003A7304"/>
    <w:rsid w:val="004D0CF1"/>
    <w:rsid w:val="00534E4F"/>
    <w:rsid w:val="00687A21"/>
    <w:rsid w:val="0083767A"/>
    <w:rsid w:val="008767BA"/>
    <w:rsid w:val="00CB6C41"/>
    <w:rsid w:val="00CD45BD"/>
    <w:rsid w:val="00CF0470"/>
    <w:rsid w:val="00E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73BE"/>
  <w15:docId w15:val="{5A6D4CD1-1384-4065-BBBA-51D7207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45B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D4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53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hyperlink" Target="http://fcior.edu.ruhttp://fcior.edu.ru" TargetMode="External"/><Relationship Id="rId18" Type="http://schemas.openxmlformats.org/officeDocument/2006/relationships/hyperlink" Target="http://fcior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" TargetMode="Externa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fcior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cior.edu.ru" TargetMode="External"/><Relationship Id="rId11" Type="http://schemas.openxmlformats.org/officeDocument/2006/relationships/hyperlink" Target="http://fcior.edu.ru" TargetMode="External"/><Relationship Id="rId5" Type="http://schemas.openxmlformats.org/officeDocument/2006/relationships/hyperlink" Target="http://fcior.edu.ru" TargetMode="External"/><Relationship Id="rId15" Type="http://schemas.openxmlformats.org/officeDocument/2006/relationships/hyperlink" Target="http://fcior.edu.ru" TargetMode="External"/><Relationship Id="rId10" Type="http://schemas.openxmlformats.org/officeDocument/2006/relationships/hyperlink" Target="http://fcior.ed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НГ</dc:creator>
  <cp:lastModifiedBy>????? ?????????</cp:lastModifiedBy>
  <cp:revision>2</cp:revision>
  <dcterms:created xsi:type="dcterms:W3CDTF">2025-09-07T10:52:00Z</dcterms:created>
  <dcterms:modified xsi:type="dcterms:W3CDTF">2025-09-07T10:52:00Z</dcterms:modified>
</cp:coreProperties>
</file>